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B9" w:rsidRPr="00405701" w:rsidRDefault="00621970" w:rsidP="00FE7227">
      <w:pPr>
        <w:jc w:val="center"/>
        <w:rPr>
          <w:rFonts w:ascii="Calibri" w:hAnsi="Calibri"/>
          <w:b/>
        </w:rPr>
      </w:pPr>
      <w:r w:rsidRPr="00405701">
        <w:rPr>
          <w:rFonts w:ascii="Calibri" w:hAnsi="Calibri"/>
          <w:b/>
        </w:rPr>
        <w:t>Huntington</w:t>
      </w:r>
      <w:r w:rsidR="00C916B9" w:rsidRPr="00405701">
        <w:rPr>
          <w:rFonts w:ascii="Calibri" w:hAnsi="Calibri"/>
          <w:b/>
        </w:rPr>
        <w:t xml:space="preserve"> School Teaching Staff Performance </w:t>
      </w:r>
      <w:r w:rsidRPr="00405701">
        <w:rPr>
          <w:rFonts w:ascii="Calibri" w:hAnsi="Calibri"/>
          <w:b/>
        </w:rPr>
        <w:t>Develop</w:t>
      </w:r>
      <w:r w:rsidR="00C916B9" w:rsidRPr="00405701">
        <w:rPr>
          <w:rFonts w:ascii="Calibri" w:hAnsi="Calibri"/>
          <w:b/>
        </w:rPr>
        <w:t>ment: ANNUAL REVIEW STATEMENT</w:t>
      </w:r>
      <w:r w:rsidR="00FE7227" w:rsidRPr="00405701">
        <w:rPr>
          <w:rFonts w:ascii="Calibri" w:hAnsi="Calibri"/>
          <w:b/>
        </w:rPr>
        <w:t xml:space="preserve"> </w:t>
      </w:r>
      <w:r w:rsidR="00A366F9" w:rsidRPr="00405701">
        <w:rPr>
          <w:rFonts w:ascii="Calibri" w:hAnsi="Calibri"/>
          <w:b/>
        </w:rPr>
        <w:t>201</w:t>
      </w:r>
      <w:r w:rsidR="009325C1">
        <w:rPr>
          <w:rFonts w:ascii="Calibri" w:hAnsi="Calibri"/>
          <w:b/>
        </w:rPr>
        <w:t>3</w:t>
      </w:r>
      <w:r w:rsidR="00A366F9" w:rsidRPr="00405701">
        <w:rPr>
          <w:rFonts w:ascii="Calibri" w:hAnsi="Calibri"/>
          <w:b/>
        </w:rPr>
        <w:t>-1</w:t>
      </w:r>
      <w:r w:rsidR="009325C1">
        <w:rPr>
          <w:rFonts w:ascii="Calibri" w:hAnsi="Calibri"/>
          <w:b/>
        </w:rPr>
        <w:t>4</w:t>
      </w:r>
    </w:p>
    <w:p w:rsidR="00FE7227" w:rsidRDefault="00FE7227" w:rsidP="00C916B9">
      <w:pPr>
        <w:jc w:val="center"/>
        <w:rPr>
          <w:rFonts w:ascii="Calibri" w:hAnsi="Calibri"/>
          <w:b/>
          <w:sz w:val="20"/>
          <w:szCs w:val="20"/>
        </w:rPr>
      </w:pPr>
    </w:p>
    <w:p w:rsidR="002504A0" w:rsidRPr="00384AF3" w:rsidRDefault="002504A0" w:rsidP="00C916B9">
      <w:pPr>
        <w:jc w:val="center"/>
        <w:rPr>
          <w:rFonts w:ascii="Calibri" w:hAnsi="Calibri"/>
          <w:b/>
          <w:sz w:val="20"/>
          <w:szCs w:val="20"/>
        </w:rPr>
      </w:pPr>
    </w:p>
    <w:p w:rsidR="00C916B9" w:rsidRPr="00DF6597" w:rsidRDefault="00FE7227" w:rsidP="00C916B9">
      <w:pPr>
        <w:rPr>
          <w:rFonts w:ascii="Calibri" w:hAnsi="Calibri"/>
          <w:b/>
          <w:sz w:val="22"/>
          <w:szCs w:val="22"/>
        </w:rPr>
      </w:pPr>
      <w:r w:rsidRPr="00DF6597">
        <w:rPr>
          <w:rFonts w:ascii="Calibri" w:hAnsi="Calibri"/>
          <w:b/>
          <w:sz w:val="22"/>
          <w:szCs w:val="22"/>
        </w:rPr>
        <w:t>Teacher</w:t>
      </w:r>
      <w:r w:rsidR="00621970" w:rsidRPr="00DF6597">
        <w:rPr>
          <w:rFonts w:ascii="Calibri" w:hAnsi="Calibri"/>
          <w:b/>
          <w:sz w:val="22"/>
          <w:szCs w:val="22"/>
        </w:rPr>
        <w:t xml:space="preserve">: </w:t>
      </w:r>
      <w:r w:rsidR="00DF6597">
        <w:rPr>
          <w:rFonts w:ascii="Calibri" w:hAnsi="Calibri"/>
          <w:b/>
          <w:sz w:val="22"/>
          <w:szCs w:val="22"/>
        </w:rPr>
        <w:t>……………</w:t>
      </w:r>
      <w:r w:rsidR="00C916B9" w:rsidRPr="00DF6597">
        <w:rPr>
          <w:rFonts w:ascii="Calibri" w:hAnsi="Calibri"/>
          <w:b/>
          <w:sz w:val="22"/>
          <w:szCs w:val="22"/>
        </w:rPr>
        <w:t>……….</w:t>
      </w:r>
      <w:r w:rsidR="00384AF3" w:rsidRPr="00DF6597">
        <w:rPr>
          <w:rFonts w:ascii="Calibri" w:hAnsi="Calibri"/>
          <w:b/>
          <w:sz w:val="22"/>
          <w:szCs w:val="22"/>
        </w:rPr>
        <w:tab/>
      </w:r>
      <w:r w:rsidR="00384AF3" w:rsidRPr="00DF6597">
        <w:rPr>
          <w:rFonts w:ascii="Calibri" w:hAnsi="Calibri"/>
          <w:b/>
          <w:sz w:val="22"/>
          <w:szCs w:val="22"/>
        </w:rPr>
        <w:tab/>
      </w:r>
      <w:r w:rsidR="00621970" w:rsidRPr="00DF6597">
        <w:rPr>
          <w:rFonts w:ascii="Calibri" w:hAnsi="Calibri"/>
          <w:b/>
          <w:sz w:val="22"/>
          <w:szCs w:val="22"/>
        </w:rPr>
        <w:t>P.D</w:t>
      </w:r>
      <w:r w:rsidR="00C916B9" w:rsidRPr="00DF6597">
        <w:rPr>
          <w:rFonts w:ascii="Calibri" w:hAnsi="Calibri"/>
          <w:b/>
          <w:sz w:val="22"/>
          <w:szCs w:val="22"/>
        </w:rPr>
        <w:t>. Reviewer</w:t>
      </w:r>
      <w:r w:rsidR="00621970" w:rsidRPr="00DF6597">
        <w:rPr>
          <w:rFonts w:ascii="Calibri" w:hAnsi="Calibri"/>
          <w:b/>
          <w:sz w:val="22"/>
          <w:szCs w:val="22"/>
        </w:rPr>
        <w:t xml:space="preserve">: </w:t>
      </w:r>
      <w:r w:rsidR="00DF6597">
        <w:rPr>
          <w:rFonts w:ascii="Calibri" w:hAnsi="Calibri"/>
          <w:b/>
          <w:sz w:val="22"/>
          <w:szCs w:val="22"/>
        </w:rPr>
        <w:t>……………</w:t>
      </w:r>
      <w:r w:rsidR="00DF6597" w:rsidRPr="00DF6597">
        <w:rPr>
          <w:rFonts w:ascii="Calibri" w:hAnsi="Calibri"/>
          <w:b/>
          <w:sz w:val="22"/>
          <w:szCs w:val="22"/>
        </w:rPr>
        <w:t>……….</w:t>
      </w:r>
      <w:r w:rsidR="00DF6597" w:rsidRPr="00DF6597">
        <w:rPr>
          <w:rFonts w:ascii="Calibri" w:hAnsi="Calibri"/>
          <w:b/>
          <w:sz w:val="22"/>
          <w:szCs w:val="22"/>
        </w:rPr>
        <w:tab/>
      </w:r>
      <w:r w:rsidR="00384AF3" w:rsidRPr="00DF6597">
        <w:rPr>
          <w:rFonts w:ascii="Calibri" w:hAnsi="Calibri"/>
          <w:b/>
          <w:sz w:val="22"/>
          <w:szCs w:val="22"/>
        </w:rPr>
        <w:tab/>
      </w:r>
      <w:r w:rsidR="00C916B9" w:rsidRPr="00DF6597">
        <w:rPr>
          <w:rFonts w:ascii="Calibri" w:hAnsi="Calibri"/>
          <w:b/>
          <w:sz w:val="22"/>
          <w:szCs w:val="22"/>
        </w:rPr>
        <w:t>Date of meeting</w:t>
      </w:r>
      <w:r w:rsidR="00621970" w:rsidRPr="00DF6597">
        <w:rPr>
          <w:rFonts w:ascii="Calibri" w:hAnsi="Calibri"/>
          <w:b/>
          <w:sz w:val="22"/>
          <w:szCs w:val="22"/>
        </w:rPr>
        <w:t xml:space="preserve">: </w:t>
      </w:r>
      <w:r w:rsidR="00DF6597">
        <w:rPr>
          <w:rFonts w:ascii="Calibri" w:hAnsi="Calibri"/>
          <w:b/>
          <w:sz w:val="22"/>
          <w:szCs w:val="22"/>
        </w:rPr>
        <w:t>……………</w:t>
      </w:r>
      <w:r w:rsidR="00DF6597" w:rsidRPr="00DF6597">
        <w:rPr>
          <w:rFonts w:ascii="Calibri" w:hAnsi="Calibri"/>
          <w:b/>
          <w:sz w:val="22"/>
          <w:szCs w:val="22"/>
        </w:rPr>
        <w:t>……….</w:t>
      </w:r>
      <w:r w:rsidR="00DF6597" w:rsidRPr="00DF6597">
        <w:rPr>
          <w:rFonts w:ascii="Calibri" w:hAnsi="Calibri"/>
          <w:b/>
          <w:sz w:val="22"/>
          <w:szCs w:val="22"/>
        </w:rPr>
        <w:tab/>
      </w:r>
    </w:p>
    <w:p w:rsidR="00B831EC" w:rsidRDefault="00B831EC" w:rsidP="00C916B9">
      <w:pPr>
        <w:rPr>
          <w:rFonts w:ascii="Calibri" w:hAnsi="Calibri"/>
          <w:b/>
          <w:sz w:val="18"/>
          <w:szCs w:val="18"/>
        </w:rPr>
      </w:pPr>
    </w:p>
    <w:p w:rsidR="002504A0" w:rsidRPr="00950C70" w:rsidRDefault="002504A0" w:rsidP="00C916B9">
      <w:pPr>
        <w:rPr>
          <w:rFonts w:ascii="Calibri" w:hAnsi="Calibri"/>
          <w:b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111"/>
        <w:gridCol w:w="2835"/>
      </w:tblGrid>
      <w:tr w:rsidR="009A4E41" w:rsidRPr="00950C70" w:rsidTr="002504A0">
        <w:tc>
          <w:tcPr>
            <w:tcW w:w="3119" w:type="dxa"/>
            <w:shd w:val="clear" w:color="auto" w:fill="auto"/>
          </w:tcPr>
          <w:p w:rsidR="009A4E41" w:rsidRPr="004D3DAD" w:rsidRDefault="009A4E41" w:rsidP="004D3D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3DAD">
              <w:rPr>
                <w:rFonts w:ascii="Calibri" w:hAnsi="Calibri"/>
                <w:b/>
                <w:sz w:val="22"/>
                <w:szCs w:val="22"/>
              </w:rPr>
              <w:t>Teacher’s Standards</w:t>
            </w:r>
          </w:p>
        </w:tc>
        <w:tc>
          <w:tcPr>
            <w:tcW w:w="4111" w:type="dxa"/>
            <w:shd w:val="clear" w:color="auto" w:fill="auto"/>
          </w:tcPr>
          <w:p w:rsidR="009A4E41" w:rsidRPr="004D3DAD" w:rsidRDefault="009A4E41" w:rsidP="004D3D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3DAD">
              <w:rPr>
                <w:rFonts w:ascii="Calibri" w:hAnsi="Calibri"/>
                <w:b/>
                <w:sz w:val="22"/>
                <w:szCs w:val="22"/>
              </w:rPr>
              <w:t>Summa</w:t>
            </w:r>
            <w:r w:rsidR="00405701">
              <w:rPr>
                <w:rFonts w:ascii="Calibri" w:hAnsi="Calibri"/>
                <w:b/>
                <w:sz w:val="22"/>
                <w:szCs w:val="22"/>
              </w:rPr>
              <w:t>ry of evidence against Teachers’</w:t>
            </w:r>
            <w:r w:rsidRPr="004D3DAD">
              <w:rPr>
                <w:rFonts w:ascii="Calibri" w:hAnsi="Calibri"/>
                <w:b/>
                <w:sz w:val="22"/>
                <w:szCs w:val="22"/>
              </w:rPr>
              <w:t xml:space="preserve"> Standards</w:t>
            </w:r>
          </w:p>
        </w:tc>
        <w:tc>
          <w:tcPr>
            <w:tcW w:w="2835" w:type="dxa"/>
          </w:tcPr>
          <w:p w:rsidR="009A4E41" w:rsidRPr="004D3DAD" w:rsidRDefault="00384AF3" w:rsidP="004D3D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D3DAD">
              <w:rPr>
                <w:rFonts w:ascii="Calibri" w:hAnsi="Calibri"/>
                <w:b/>
                <w:sz w:val="22"/>
                <w:szCs w:val="22"/>
              </w:rPr>
              <w:t>Judgement</w:t>
            </w:r>
          </w:p>
        </w:tc>
      </w:tr>
      <w:tr w:rsidR="009A4E41" w:rsidRPr="00950C70" w:rsidTr="002504A0">
        <w:trPr>
          <w:trHeight w:val="945"/>
        </w:trPr>
        <w:tc>
          <w:tcPr>
            <w:tcW w:w="3119" w:type="dxa"/>
            <w:shd w:val="clear" w:color="auto" w:fill="auto"/>
          </w:tcPr>
          <w:p w:rsidR="009A4E41" w:rsidRPr="002504A0" w:rsidRDefault="009A4E41" w:rsidP="002504A0">
            <w:pPr>
              <w:rPr>
                <w:rFonts w:ascii="Calibri" w:hAnsi="Calibri"/>
                <w:sz w:val="20"/>
                <w:szCs w:val="20"/>
              </w:rPr>
            </w:pPr>
            <w:r w:rsidRPr="002504A0">
              <w:rPr>
                <w:rFonts w:ascii="Calibri" w:hAnsi="Calibri"/>
                <w:b/>
                <w:sz w:val="20"/>
                <w:szCs w:val="20"/>
              </w:rPr>
              <w:t>1.</w:t>
            </w:r>
            <w:r w:rsidRPr="00250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504A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2504A0">
              <w:rPr>
                <w:rFonts w:ascii="Calibri" w:hAnsi="Calibri"/>
                <w:sz w:val="20"/>
                <w:szCs w:val="20"/>
              </w:rPr>
              <w:t>Set high expectations which inspire, motivate and challenge pupils</w:t>
            </w:r>
          </w:p>
        </w:tc>
        <w:tc>
          <w:tcPr>
            <w:tcW w:w="4111" w:type="dxa"/>
            <w:shd w:val="clear" w:color="auto" w:fill="auto"/>
          </w:tcPr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Extraordinary performance  </w:t>
            </w:r>
          </w:p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Met securely   </w:t>
            </w:r>
          </w:p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Making good progress towards  </w:t>
            </w:r>
          </w:p>
          <w:p w:rsidR="009A4E41" w:rsidRPr="00384AF3" w:rsidRDefault="009A4E41" w:rsidP="002504A0">
            <w:pPr>
              <w:rPr>
                <w:rFonts w:ascii="Calibri" w:hAnsi="Calibri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met</w:t>
            </w:r>
          </w:p>
        </w:tc>
      </w:tr>
      <w:tr w:rsidR="009A4E41" w:rsidRPr="00950C70" w:rsidTr="002504A0">
        <w:trPr>
          <w:trHeight w:val="960"/>
        </w:trPr>
        <w:tc>
          <w:tcPr>
            <w:tcW w:w="3119" w:type="dxa"/>
            <w:shd w:val="clear" w:color="auto" w:fill="auto"/>
          </w:tcPr>
          <w:p w:rsidR="009A4E41" w:rsidRPr="002504A0" w:rsidRDefault="009A4E41" w:rsidP="002504A0">
            <w:pPr>
              <w:rPr>
                <w:rFonts w:ascii="Calibri" w:hAnsi="Calibri"/>
                <w:sz w:val="20"/>
                <w:szCs w:val="20"/>
              </w:rPr>
            </w:pPr>
            <w:r w:rsidRPr="002504A0">
              <w:rPr>
                <w:rFonts w:ascii="Calibri" w:hAnsi="Calibri"/>
                <w:b/>
                <w:sz w:val="20"/>
                <w:szCs w:val="20"/>
              </w:rPr>
              <w:t>2.</w:t>
            </w:r>
            <w:r w:rsidRPr="002504A0">
              <w:rPr>
                <w:rFonts w:ascii="Calibri" w:hAnsi="Calibri"/>
                <w:sz w:val="20"/>
                <w:szCs w:val="20"/>
              </w:rPr>
              <w:t xml:space="preserve"> Promote good progress and outcomes by pupils</w:t>
            </w:r>
          </w:p>
        </w:tc>
        <w:tc>
          <w:tcPr>
            <w:tcW w:w="4111" w:type="dxa"/>
            <w:shd w:val="clear" w:color="auto" w:fill="auto"/>
          </w:tcPr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Extraordinary performance  </w:t>
            </w:r>
          </w:p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Met securely   </w:t>
            </w:r>
          </w:p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Making good progress towards  </w:t>
            </w:r>
          </w:p>
          <w:p w:rsidR="009A4E41" w:rsidRPr="00384AF3" w:rsidRDefault="009A4E41" w:rsidP="002504A0">
            <w:pPr>
              <w:rPr>
                <w:rFonts w:ascii="Calibri" w:hAnsi="Calibri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met</w:t>
            </w:r>
          </w:p>
        </w:tc>
      </w:tr>
      <w:tr w:rsidR="009A4E41" w:rsidRPr="00950C70" w:rsidTr="002504A0">
        <w:trPr>
          <w:trHeight w:val="974"/>
        </w:trPr>
        <w:tc>
          <w:tcPr>
            <w:tcW w:w="3119" w:type="dxa"/>
            <w:shd w:val="clear" w:color="auto" w:fill="auto"/>
          </w:tcPr>
          <w:p w:rsidR="009A4E41" w:rsidRPr="002504A0" w:rsidRDefault="009A4E41" w:rsidP="002504A0">
            <w:pPr>
              <w:rPr>
                <w:rFonts w:ascii="Calibri" w:hAnsi="Calibri"/>
                <w:sz w:val="20"/>
                <w:szCs w:val="20"/>
              </w:rPr>
            </w:pPr>
            <w:r w:rsidRPr="002504A0">
              <w:rPr>
                <w:rFonts w:ascii="Calibri" w:hAnsi="Calibri"/>
                <w:b/>
                <w:sz w:val="20"/>
                <w:szCs w:val="20"/>
              </w:rPr>
              <w:t>3.</w:t>
            </w:r>
            <w:r w:rsidRPr="002504A0">
              <w:rPr>
                <w:rFonts w:ascii="Calibri" w:hAnsi="Calibri"/>
                <w:sz w:val="20"/>
                <w:szCs w:val="20"/>
              </w:rPr>
              <w:t xml:space="preserve"> Demonstrate good subject and curriculum knowledge</w:t>
            </w:r>
          </w:p>
        </w:tc>
        <w:tc>
          <w:tcPr>
            <w:tcW w:w="4111" w:type="dxa"/>
            <w:shd w:val="clear" w:color="auto" w:fill="auto"/>
          </w:tcPr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Extraordinary performance  </w:t>
            </w:r>
          </w:p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Met securely   </w:t>
            </w:r>
          </w:p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Making good progress towards  </w:t>
            </w:r>
          </w:p>
          <w:p w:rsidR="009A4E41" w:rsidRPr="00384AF3" w:rsidRDefault="009A4E41" w:rsidP="002504A0">
            <w:pPr>
              <w:rPr>
                <w:rFonts w:ascii="Calibri" w:hAnsi="Calibri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met</w:t>
            </w:r>
          </w:p>
        </w:tc>
      </w:tr>
      <w:tr w:rsidR="009A4E41" w:rsidRPr="00950C70" w:rsidTr="002504A0">
        <w:trPr>
          <w:trHeight w:val="974"/>
        </w:trPr>
        <w:tc>
          <w:tcPr>
            <w:tcW w:w="3119" w:type="dxa"/>
            <w:shd w:val="clear" w:color="auto" w:fill="auto"/>
          </w:tcPr>
          <w:p w:rsidR="009A4E41" w:rsidRPr="002504A0" w:rsidRDefault="009A4E41" w:rsidP="002504A0">
            <w:pPr>
              <w:rPr>
                <w:rFonts w:ascii="Calibri" w:hAnsi="Calibri"/>
                <w:sz w:val="20"/>
                <w:szCs w:val="20"/>
              </w:rPr>
            </w:pPr>
            <w:r w:rsidRPr="002504A0">
              <w:rPr>
                <w:rFonts w:ascii="Calibri" w:hAnsi="Calibri"/>
                <w:b/>
                <w:sz w:val="20"/>
                <w:szCs w:val="20"/>
              </w:rPr>
              <w:t>4.</w:t>
            </w:r>
            <w:r w:rsidRPr="002504A0">
              <w:rPr>
                <w:rFonts w:ascii="Calibri" w:hAnsi="Calibri"/>
                <w:sz w:val="20"/>
                <w:szCs w:val="20"/>
              </w:rPr>
              <w:t xml:space="preserve"> Plan and teach well-structured lessons</w:t>
            </w:r>
          </w:p>
        </w:tc>
        <w:tc>
          <w:tcPr>
            <w:tcW w:w="4111" w:type="dxa"/>
            <w:shd w:val="clear" w:color="auto" w:fill="auto"/>
          </w:tcPr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Extraordinary performance  </w:t>
            </w:r>
          </w:p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Met securely   </w:t>
            </w:r>
          </w:p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Making good progress towards  </w:t>
            </w:r>
          </w:p>
          <w:p w:rsidR="009A4E41" w:rsidRPr="00384AF3" w:rsidRDefault="009A4E41" w:rsidP="002504A0">
            <w:pPr>
              <w:rPr>
                <w:rFonts w:ascii="Calibri" w:hAnsi="Calibri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met</w:t>
            </w:r>
          </w:p>
        </w:tc>
      </w:tr>
      <w:tr w:rsidR="009A4E41" w:rsidRPr="00950C70" w:rsidTr="002504A0">
        <w:trPr>
          <w:trHeight w:val="974"/>
        </w:trPr>
        <w:tc>
          <w:tcPr>
            <w:tcW w:w="3119" w:type="dxa"/>
            <w:shd w:val="clear" w:color="auto" w:fill="auto"/>
          </w:tcPr>
          <w:p w:rsidR="009A4E41" w:rsidRPr="002504A0" w:rsidRDefault="009A4E41" w:rsidP="002504A0">
            <w:pPr>
              <w:rPr>
                <w:rFonts w:ascii="Calibri" w:hAnsi="Calibri"/>
                <w:sz w:val="20"/>
                <w:szCs w:val="20"/>
              </w:rPr>
            </w:pPr>
            <w:r w:rsidRPr="002504A0">
              <w:rPr>
                <w:rFonts w:ascii="Calibri" w:hAnsi="Calibri"/>
                <w:b/>
                <w:sz w:val="20"/>
                <w:szCs w:val="20"/>
              </w:rPr>
              <w:t>5.</w:t>
            </w:r>
            <w:r w:rsidRPr="002504A0">
              <w:rPr>
                <w:rFonts w:ascii="Calibri" w:hAnsi="Calibri"/>
                <w:sz w:val="20"/>
                <w:szCs w:val="20"/>
              </w:rPr>
              <w:t xml:space="preserve"> Adapt teaching to respond to the strengths and needs of all pupils</w:t>
            </w:r>
          </w:p>
        </w:tc>
        <w:tc>
          <w:tcPr>
            <w:tcW w:w="4111" w:type="dxa"/>
            <w:shd w:val="clear" w:color="auto" w:fill="auto"/>
          </w:tcPr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Extraordinary performance  </w:t>
            </w:r>
          </w:p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Met securely   </w:t>
            </w:r>
          </w:p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Making good progress towards  </w:t>
            </w:r>
          </w:p>
          <w:p w:rsidR="009A4E41" w:rsidRPr="00384AF3" w:rsidRDefault="009A4E41" w:rsidP="002504A0">
            <w:pPr>
              <w:rPr>
                <w:rFonts w:ascii="Calibri" w:hAnsi="Calibri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met</w:t>
            </w:r>
          </w:p>
        </w:tc>
      </w:tr>
      <w:tr w:rsidR="009A4E41" w:rsidRPr="00950C70" w:rsidTr="002504A0">
        <w:trPr>
          <w:trHeight w:val="974"/>
        </w:trPr>
        <w:tc>
          <w:tcPr>
            <w:tcW w:w="3119" w:type="dxa"/>
            <w:shd w:val="clear" w:color="auto" w:fill="auto"/>
          </w:tcPr>
          <w:p w:rsidR="009A4E41" w:rsidRPr="002504A0" w:rsidRDefault="009A4E41" w:rsidP="002504A0">
            <w:pPr>
              <w:rPr>
                <w:rFonts w:ascii="Calibri" w:hAnsi="Calibri"/>
                <w:sz w:val="20"/>
                <w:szCs w:val="20"/>
              </w:rPr>
            </w:pPr>
            <w:r w:rsidRPr="002504A0">
              <w:rPr>
                <w:rFonts w:ascii="Calibri" w:hAnsi="Calibri"/>
                <w:b/>
                <w:sz w:val="20"/>
                <w:szCs w:val="20"/>
              </w:rPr>
              <w:t>6.</w:t>
            </w:r>
            <w:r w:rsidRPr="002504A0">
              <w:rPr>
                <w:rFonts w:ascii="Calibri" w:hAnsi="Calibri"/>
                <w:sz w:val="20"/>
                <w:szCs w:val="20"/>
              </w:rPr>
              <w:t xml:space="preserve"> Make accurate and productive use of assessment</w:t>
            </w:r>
          </w:p>
        </w:tc>
        <w:tc>
          <w:tcPr>
            <w:tcW w:w="4111" w:type="dxa"/>
            <w:shd w:val="clear" w:color="auto" w:fill="auto"/>
          </w:tcPr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Extraordinary performance  </w:t>
            </w:r>
          </w:p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Met securely   </w:t>
            </w:r>
          </w:p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Making good progress towards  </w:t>
            </w:r>
          </w:p>
          <w:p w:rsidR="009A4E41" w:rsidRPr="00384AF3" w:rsidRDefault="009A4E41" w:rsidP="002504A0">
            <w:pPr>
              <w:rPr>
                <w:rFonts w:ascii="Calibri" w:hAnsi="Calibri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met</w:t>
            </w:r>
          </w:p>
        </w:tc>
      </w:tr>
      <w:tr w:rsidR="009A4E41" w:rsidRPr="00950C70" w:rsidTr="002504A0">
        <w:trPr>
          <w:trHeight w:val="846"/>
        </w:trPr>
        <w:tc>
          <w:tcPr>
            <w:tcW w:w="3119" w:type="dxa"/>
            <w:shd w:val="clear" w:color="auto" w:fill="auto"/>
          </w:tcPr>
          <w:p w:rsidR="009A4E41" w:rsidRPr="002504A0" w:rsidRDefault="009A4E41" w:rsidP="002504A0">
            <w:pPr>
              <w:rPr>
                <w:rFonts w:ascii="Calibri" w:hAnsi="Calibri"/>
                <w:sz w:val="20"/>
                <w:szCs w:val="20"/>
              </w:rPr>
            </w:pPr>
            <w:r w:rsidRPr="002504A0">
              <w:rPr>
                <w:rFonts w:ascii="Calibri" w:hAnsi="Calibri"/>
                <w:b/>
                <w:sz w:val="20"/>
                <w:szCs w:val="20"/>
              </w:rPr>
              <w:t>7.</w:t>
            </w:r>
            <w:r w:rsidRPr="002504A0">
              <w:rPr>
                <w:rFonts w:ascii="Calibri" w:hAnsi="Calibri"/>
                <w:sz w:val="20"/>
                <w:szCs w:val="20"/>
              </w:rPr>
              <w:t xml:space="preserve"> Manage behaviour effectively to ensure a good and safe learning environment</w:t>
            </w:r>
          </w:p>
        </w:tc>
        <w:tc>
          <w:tcPr>
            <w:tcW w:w="4111" w:type="dxa"/>
            <w:shd w:val="clear" w:color="auto" w:fill="auto"/>
          </w:tcPr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Extraordinary performance  </w:t>
            </w:r>
          </w:p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Met securely   </w:t>
            </w:r>
          </w:p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Making good progress towards  </w:t>
            </w:r>
          </w:p>
          <w:p w:rsidR="009A4E41" w:rsidRPr="00384AF3" w:rsidRDefault="009A4E41" w:rsidP="002504A0">
            <w:pPr>
              <w:rPr>
                <w:rFonts w:ascii="Calibri" w:hAnsi="Calibri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met</w:t>
            </w:r>
          </w:p>
        </w:tc>
      </w:tr>
      <w:tr w:rsidR="009A4E41" w:rsidRPr="00950C70" w:rsidTr="002504A0">
        <w:trPr>
          <w:trHeight w:val="1001"/>
        </w:trPr>
        <w:tc>
          <w:tcPr>
            <w:tcW w:w="3119" w:type="dxa"/>
            <w:shd w:val="clear" w:color="auto" w:fill="auto"/>
          </w:tcPr>
          <w:p w:rsidR="009A4E41" w:rsidRPr="002504A0" w:rsidRDefault="009A4E41" w:rsidP="002504A0">
            <w:pPr>
              <w:rPr>
                <w:rFonts w:ascii="Calibri" w:hAnsi="Calibri"/>
                <w:sz w:val="20"/>
                <w:szCs w:val="20"/>
              </w:rPr>
            </w:pPr>
            <w:r w:rsidRPr="002504A0">
              <w:rPr>
                <w:rFonts w:ascii="Calibri" w:hAnsi="Calibri"/>
                <w:b/>
                <w:sz w:val="20"/>
                <w:szCs w:val="20"/>
              </w:rPr>
              <w:t>8.</w:t>
            </w:r>
            <w:r w:rsidRPr="002504A0">
              <w:rPr>
                <w:rFonts w:ascii="Calibri" w:hAnsi="Calibri"/>
                <w:sz w:val="20"/>
                <w:szCs w:val="20"/>
              </w:rPr>
              <w:t xml:space="preserve"> Fulfil wider professional responsibilities</w:t>
            </w:r>
          </w:p>
        </w:tc>
        <w:tc>
          <w:tcPr>
            <w:tcW w:w="4111" w:type="dxa"/>
            <w:shd w:val="clear" w:color="auto" w:fill="auto"/>
          </w:tcPr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  <w:p w:rsidR="009A4E41" w:rsidRPr="00384AF3" w:rsidRDefault="009A4E41" w:rsidP="005404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Extraordinary performance  </w:t>
            </w:r>
          </w:p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Met securely   </w:t>
            </w:r>
          </w:p>
          <w:p w:rsidR="009A4E41" w:rsidRPr="00384AF3" w:rsidRDefault="009A4E41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Making good progress towards  </w:t>
            </w:r>
          </w:p>
          <w:p w:rsidR="009A4E41" w:rsidRPr="00384AF3" w:rsidRDefault="009A4E41" w:rsidP="002504A0">
            <w:pPr>
              <w:rPr>
                <w:rFonts w:ascii="Calibri" w:hAnsi="Calibri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met</w:t>
            </w:r>
          </w:p>
        </w:tc>
      </w:tr>
      <w:tr w:rsidR="002504A0" w:rsidRPr="00950C70" w:rsidTr="002504A0">
        <w:trPr>
          <w:trHeight w:val="956"/>
        </w:trPr>
        <w:tc>
          <w:tcPr>
            <w:tcW w:w="3119" w:type="dxa"/>
            <w:shd w:val="clear" w:color="auto" w:fill="auto"/>
          </w:tcPr>
          <w:p w:rsidR="002504A0" w:rsidRPr="002504A0" w:rsidRDefault="002504A0" w:rsidP="002504A0">
            <w:pPr>
              <w:rPr>
                <w:rFonts w:ascii="Calibri" w:hAnsi="Calibri"/>
                <w:sz w:val="20"/>
                <w:szCs w:val="20"/>
              </w:rPr>
            </w:pPr>
            <w:r w:rsidRPr="002504A0">
              <w:rPr>
                <w:rFonts w:ascii="Calibri" w:hAnsi="Calibri" w:cs="Calibri"/>
                <w:b/>
                <w:sz w:val="20"/>
                <w:szCs w:val="20"/>
              </w:rPr>
              <w:t>9.</w:t>
            </w:r>
            <w:r w:rsidRPr="002504A0">
              <w:rPr>
                <w:rFonts w:ascii="Calibri" w:hAnsi="Calibri" w:cs="Calibri"/>
                <w:sz w:val="20"/>
                <w:szCs w:val="20"/>
              </w:rPr>
              <w:t xml:space="preserve"> Teachers uphold public trust in the profession and maintain high standards of ethics and behaviour, within and outside school</w:t>
            </w:r>
          </w:p>
        </w:tc>
        <w:tc>
          <w:tcPr>
            <w:tcW w:w="4111" w:type="dxa"/>
            <w:shd w:val="clear" w:color="auto" w:fill="auto"/>
          </w:tcPr>
          <w:p w:rsidR="002504A0" w:rsidRPr="00384AF3" w:rsidRDefault="002504A0" w:rsidP="005404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504A0" w:rsidRPr="00384AF3" w:rsidRDefault="002504A0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Met</w:t>
            </w:r>
          </w:p>
          <w:p w:rsidR="002504A0" w:rsidRDefault="002504A0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504A0" w:rsidRPr="00384AF3" w:rsidRDefault="002504A0" w:rsidP="002504A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met</w:t>
            </w:r>
          </w:p>
        </w:tc>
      </w:tr>
      <w:tr w:rsidR="002504A0" w:rsidRPr="00950C70" w:rsidTr="0098140C">
        <w:trPr>
          <w:trHeight w:val="1463"/>
        </w:trPr>
        <w:tc>
          <w:tcPr>
            <w:tcW w:w="3119" w:type="dxa"/>
            <w:shd w:val="clear" w:color="auto" w:fill="auto"/>
          </w:tcPr>
          <w:p w:rsidR="002504A0" w:rsidRPr="002504A0" w:rsidRDefault="002504A0" w:rsidP="002504A0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2504A0">
              <w:rPr>
                <w:rFonts w:cs="Calibri"/>
                <w:b/>
                <w:sz w:val="20"/>
                <w:szCs w:val="20"/>
              </w:rPr>
              <w:t>10.</w:t>
            </w:r>
            <w:r w:rsidRPr="002504A0">
              <w:rPr>
                <w:rFonts w:cs="Calibri"/>
                <w:sz w:val="20"/>
                <w:szCs w:val="20"/>
              </w:rPr>
              <w:t xml:space="preserve"> Teachers must have proper and professional regard for ethos, policies and practices of the school in which they teach, and maintain high standards in their own attendance and punctuality</w:t>
            </w:r>
          </w:p>
        </w:tc>
        <w:tc>
          <w:tcPr>
            <w:tcW w:w="4111" w:type="dxa"/>
            <w:shd w:val="clear" w:color="auto" w:fill="auto"/>
          </w:tcPr>
          <w:p w:rsidR="002504A0" w:rsidRPr="00384AF3" w:rsidRDefault="002504A0" w:rsidP="005404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504A0" w:rsidRPr="00384AF3" w:rsidRDefault="002504A0" w:rsidP="0098140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Met</w:t>
            </w:r>
          </w:p>
          <w:p w:rsidR="002504A0" w:rsidRDefault="002504A0" w:rsidP="0098140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504A0" w:rsidRPr="00384AF3" w:rsidRDefault="002504A0" w:rsidP="0098140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met</w:t>
            </w:r>
          </w:p>
        </w:tc>
      </w:tr>
      <w:tr w:rsidR="002504A0" w:rsidRPr="00950C70" w:rsidTr="0098140C">
        <w:trPr>
          <w:trHeight w:val="1258"/>
        </w:trPr>
        <w:tc>
          <w:tcPr>
            <w:tcW w:w="3119" w:type="dxa"/>
            <w:shd w:val="clear" w:color="auto" w:fill="auto"/>
          </w:tcPr>
          <w:p w:rsidR="002504A0" w:rsidRPr="002504A0" w:rsidRDefault="002504A0" w:rsidP="002504A0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2504A0">
              <w:rPr>
                <w:rFonts w:cs="Calibri"/>
                <w:b/>
                <w:sz w:val="20"/>
                <w:szCs w:val="20"/>
              </w:rPr>
              <w:t>11.</w:t>
            </w:r>
            <w:r w:rsidRPr="002504A0">
              <w:rPr>
                <w:rFonts w:cs="Calibri"/>
                <w:sz w:val="20"/>
                <w:szCs w:val="20"/>
              </w:rPr>
              <w:t>Teachers must have an understanding of, and always act within, the statutory frameworks which set out their professional duties and responsibilities</w:t>
            </w:r>
          </w:p>
        </w:tc>
        <w:tc>
          <w:tcPr>
            <w:tcW w:w="4111" w:type="dxa"/>
            <w:shd w:val="clear" w:color="auto" w:fill="auto"/>
          </w:tcPr>
          <w:p w:rsidR="002504A0" w:rsidRPr="00384AF3" w:rsidRDefault="002504A0" w:rsidP="005404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504A0" w:rsidRPr="00384AF3" w:rsidRDefault="002504A0" w:rsidP="0098140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Met</w:t>
            </w:r>
          </w:p>
          <w:p w:rsidR="002504A0" w:rsidRDefault="002504A0" w:rsidP="0098140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504A0" w:rsidRPr="00384AF3" w:rsidRDefault="002504A0" w:rsidP="0098140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4AF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 met</w:t>
            </w:r>
          </w:p>
        </w:tc>
      </w:tr>
    </w:tbl>
    <w:p w:rsidR="004D3DAD" w:rsidRDefault="004D3DAD" w:rsidP="00DE0140">
      <w:pPr>
        <w:jc w:val="center"/>
        <w:rPr>
          <w:rFonts w:ascii="Calibri" w:hAnsi="Calibri"/>
          <w:sz w:val="18"/>
          <w:szCs w:val="18"/>
        </w:rPr>
      </w:pPr>
    </w:p>
    <w:p w:rsidR="004D3DAD" w:rsidRPr="00DE0140" w:rsidRDefault="004D3DAD" w:rsidP="00DE0140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5353"/>
        <w:gridCol w:w="1134"/>
        <w:gridCol w:w="1276"/>
      </w:tblGrid>
      <w:tr w:rsidR="00A00BE6" w:rsidRPr="00067327" w:rsidTr="002655BA">
        <w:tc>
          <w:tcPr>
            <w:tcW w:w="2302" w:type="dxa"/>
            <w:shd w:val="clear" w:color="auto" w:fill="auto"/>
            <w:vAlign w:val="center"/>
          </w:tcPr>
          <w:p w:rsidR="00A00BE6" w:rsidRPr="00067327" w:rsidRDefault="00A00BE6" w:rsidP="004D3D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67327">
              <w:rPr>
                <w:rFonts w:ascii="Calibri" w:hAnsi="Calibri"/>
                <w:b/>
                <w:sz w:val="22"/>
                <w:szCs w:val="22"/>
              </w:rPr>
              <w:lastRenderedPageBreak/>
              <w:t>Performance Development Objectives</w:t>
            </w:r>
          </w:p>
        </w:tc>
        <w:tc>
          <w:tcPr>
            <w:tcW w:w="5353" w:type="dxa"/>
            <w:shd w:val="clear" w:color="auto" w:fill="auto"/>
          </w:tcPr>
          <w:p w:rsidR="00A00BE6" w:rsidRPr="00067327" w:rsidRDefault="00A00BE6" w:rsidP="004D3D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67327">
              <w:rPr>
                <w:rFonts w:ascii="Calibri" w:hAnsi="Calibri"/>
                <w:b/>
                <w:sz w:val="22"/>
                <w:szCs w:val="22"/>
              </w:rPr>
              <w:t>Summary of evidence against Performance Development Objectives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to meet the Teachers’ Standards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00BE6" w:rsidRPr="00067327" w:rsidRDefault="00FA7A18" w:rsidP="004D3D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Judgement</w:t>
            </w:r>
          </w:p>
        </w:tc>
      </w:tr>
      <w:tr w:rsidR="00A00BE6" w:rsidRPr="00067327" w:rsidTr="002655BA">
        <w:trPr>
          <w:trHeight w:val="1369"/>
        </w:trPr>
        <w:tc>
          <w:tcPr>
            <w:tcW w:w="2302" w:type="dxa"/>
            <w:shd w:val="clear" w:color="auto" w:fill="auto"/>
          </w:tcPr>
          <w:p w:rsidR="00A00BE6" w:rsidRPr="00067327" w:rsidRDefault="00A00BE6" w:rsidP="004D3D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67327">
              <w:rPr>
                <w:rFonts w:ascii="Calibri" w:hAnsi="Calibri"/>
                <w:b/>
                <w:sz w:val="22"/>
                <w:szCs w:val="22"/>
              </w:rPr>
              <w:t>School Objective</w:t>
            </w:r>
          </w:p>
          <w:p w:rsidR="00A00BE6" w:rsidRPr="00067327" w:rsidRDefault="00A00BE6" w:rsidP="004D3DA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A00BE6" w:rsidRPr="00067327" w:rsidRDefault="00A00BE6" w:rsidP="00A00B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A7A18" w:rsidRPr="00FA7A18" w:rsidRDefault="00FA7A18" w:rsidP="002655BA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A7A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</w:t>
            </w:r>
          </w:p>
          <w:p w:rsidR="00FA7A18" w:rsidRPr="00FA7A18" w:rsidRDefault="002655BA" w:rsidP="002655BA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Good progress towards</w:t>
            </w:r>
          </w:p>
          <w:p w:rsidR="00A00BE6" w:rsidRPr="00FA7A18" w:rsidRDefault="00FA7A18" w:rsidP="002655B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A7A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Not met</w:t>
            </w:r>
          </w:p>
        </w:tc>
      </w:tr>
      <w:tr w:rsidR="002655BA" w:rsidRPr="00067327" w:rsidTr="002655BA">
        <w:trPr>
          <w:trHeight w:val="1323"/>
        </w:trPr>
        <w:tc>
          <w:tcPr>
            <w:tcW w:w="2302" w:type="dxa"/>
            <w:shd w:val="clear" w:color="auto" w:fill="auto"/>
          </w:tcPr>
          <w:p w:rsidR="002655BA" w:rsidRPr="00067327" w:rsidRDefault="002655BA" w:rsidP="004D3D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67327">
              <w:rPr>
                <w:rFonts w:ascii="Calibri" w:hAnsi="Calibri"/>
                <w:b/>
                <w:sz w:val="22"/>
                <w:szCs w:val="22"/>
              </w:rPr>
              <w:t>Subject Objective</w:t>
            </w:r>
          </w:p>
          <w:p w:rsidR="002655BA" w:rsidRPr="00067327" w:rsidRDefault="002655BA" w:rsidP="004D3DA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2655BA" w:rsidRPr="00067327" w:rsidRDefault="002655BA" w:rsidP="00067327">
            <w:pPr>
              <w:rPr>
                <w:rFonts w:ascii="Calibri" w:hAnsi="Calibri"/>
                <w:sz w:val="20"/>
                <w:szCs w:val="20"/>
              </w:rPr>
            </w:pPr>
          </w:p>
          <w:p w:rsidR="002655BA" w:rsidRPr="00067327" w:rsidRDefault="002655BA" w:rsidP="000673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655BA" w:rsidRPr="00FA7A18" w:rsidRDefault="002655BA" w:rsidP="002655BA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A7A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</w:t>
            </w:r>
          </w:p>
          <w:p w:rsidR="002655BA" w:rsidRPr="00FA7A18" w:rsidRDefault="002655BA" w:rsidP="002655BA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Good progress towards</w:t>
            </w:r>
          </w:p>
          <w:p w:rsidR="002655BA" w:rsidRPr="00FA7A18" w:rsidRDefault="002655BA" w:rsidP="002655B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A7A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Not met</w:t>
            </w:r>
          </w:p>
        </w:tc>
      </w:tr>
      <w:tr w:rsidR="002655BA" w:rsidRPr="00067327" w:rsidTr="002655BA">
        <w:trPr>
          <w:trHeight w:val="1433"/>
        </w:trPr>
        <w:tc>
          <w:tcPr>
            <w:tcW w:w="2302" w:type="dxa"/>
            <w:shd w:val="clear" w:color="auto" w:fill="auto"/>
          </w:tcPr>
          <w:p w:rsidR="002655BA" w:rsidRPr="00067327" w:rsidRDefault="00D5462D" w:rsidP="004D3D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Professio</w:t>
            </w:r>
            <w:r w:rsidR="002655BA" w:rsidRPr="00067327">
              <w:rPr>
                <w:rFonts w:ascii="Calibri" w:hAnsi="Calibri"/>
                <w:b/>
                <w:sz w:val="22"/>
                <w:szCs w:val="22"/>
              </w:rPr>
              <w:t>nal Objective</w:t>
            </w:r>
          </w:p>
          <w:p w:rsidR="002655BA" w:rsidRPr="00067327" w:rsidRDefault="002655BA" w:rsidP="004D3DAD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53" w:type="dxa"/>
            <w:shd w:val="clear" w:color="auto" w:fill="auto"/>
          </w:tcPr>
          <w:p w:rsidR="002655BA" w:rsidRPr="00067327" w:rsidRDefault="002655BA" w:rsidP="00067327">
            <w:pPr>
              <w:rPr>
                <w:rFonts w:ascii="Calibri" w:hAnsi="Calibri"/>
                <w:sz w:val="20"/>
                <w:szCs w:val="20"/>
              </w:rPr>
            </w:pPr>
          </w:p>
          <w:p w:rsidR="002655BA" w:rsidRPr="00067327" w:rsidRDefault="002655BA" w:rsidP="000673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655BA" w:rsidRPr="00FA7A18" w:rsidRDefault="002655BA" w:rsidP="002655BA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A7A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</w:t>
            </w:r>
          </w:p>
          <w:p w:rsidR="002655BA" w:rsidRPr="00FA7A18" w:rsidRDefault="002655BA" w:rsidP="002655BA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Good progress towards</w:t>
            </w:r>
          </w:p>
          <w:p w:rsidR="002655BA" w:rsidRPr="00FA7A18" w:rsidRDefault="002655BA" w:rsidP="002655B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A7A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Not met</w:t>
            </w:r>
          </w:p>
        </w:tc>
      </w:tr>
      <w:tr w:rsidR="002655BA" w:rsidRPr="00067327" w:rsidTr="002655BA">
        <w:trPr>
          <w:trHeight w:val="1387"/>
        </w:trPr>
        <w:tc>
          <w:tcPr>
            <w:tcW w:w="2302" w:type="dxa"/>
            <w:shd w:val="clear" w:color="auto" w:fill="auto"/>
          </w:tcPr>
          <w:p w:rsidR="002655BA" w:rsidRPr="00067327" w:rsidRDefault="002655BA" w:rsidP="004D3D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67327">
              <w:rPr>
                <w:rFonts w:ascii="Calibri" w:hAnsi="Calibri"/>
                <w:b/>
                <w:sz w:val="22"/>
                <w:szCs w:val="22"/>
              </w:rPr>
              <w:t>TLR Objective</w:t>
            </w:r>
          </w:p>
          <w:p w:rsidR="002655BA" w:rsidRPr="00067327" w:rsidRDefault="002655BA" w:rsidP="004D3DA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2655BA" w:rsidRPr="00067327" w:rsidRDefault="002655BA" w:rsidP="00067327">
            <w:pPr>
              <w:rPr>
                <w:rFonts w:ascii="Calibri" w:hAnsi="Calibri"/>
                <w:sz w:val="20"/>
                <w:szCs w:val="20"/>
              </w:rPr>
            </w:pPr>
          </w:p>
          <w:p w:rsidR="002655BA" w:rsidRPr="00067327" w:rsidRDefault="002655BA" w:rsidP="000673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655BA" w:rsidRPr="00FA7A18" w:rsidRDefault="002655BA" w:rsidP="002655BA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A7A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</w:t>
            </w:r>
          </w:p>
          <w:p w:rsidR="002655BA" w:rsidRPr="00FA7A18" w:rsidRDefault="002655BA" w:rsidP="002655BA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Good progress towards</w:t>
            </w:r>
          </w:p>
          <w:p w:rsidR="002655BA" w:rsidRPr="00FA7A18" w:rsidRDefault="002655BA" w:rsidP="002655B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A7A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Not met</w:t>
            </w:r>
          </w:p>
        </w:tc>
      </w:tr>
      <w:tr w:rsidR="002655BA" w:rsidRPr="00067327" w:rsidTr="00067327">
        <w:trPr>
          <w:trHeight w:val="666"/>
        </w:trPr>
        <w:tc>
          <w:tcPr>
            <w:tcW w:w="10065" w:type="dxa"/>
            <w:gridSpan w:val="4"/>
            <w:shd w:val="clear" w:color="auto" w:fill="auto"/>
          </w:tcPr>
          <w:p w:rsidR="002655BA" w:rsidRPr="004D3DAD" w:rsidRDefault="002655BA" w:rsidP="004D3DAD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793DF81" wp14:editId="1EF21096">
                      <wp:simplePos x="0" y="0"/>
                      <wp:positionH relativeFrom="column">
                        <wp:posOffset>5775325</wp:posOffset>
                      </wp:positionH>
                      <wp:positionV relativeFrom="paragraph">
                        <wp:posOffset>115570</wp:posOffset>
                      </wp:positionV>
                      <wp:extent cx="311785" cy="288925"/>
                      <wp:effectExtent l="3175" t="127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5BA" w:rsidRPr="00B571CF" w:rsidRDefault="00265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571CF">
                                    <w:rPr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4.75pt;margin-top:9.1pt;width:24.55pt;height:22.7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" stroked="f" strokeweight="0">
                      <v:textbox style="mso-fit-shape-to-text:t">
                        <w:txbxContent>
                          <w:p w:rsidR="002655BA" w:rsidRPr="00B571CF" w:rsidRDefault="002655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71CF">
                              <w:rPr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DAD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Overall Performance against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the </w:t>
            </w:r>
            <w:r w:rsidRPr="004D3DAD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Teachers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’</w:t>
            </w:r>
            <w:r w:rsidRPr="004D3DAD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Standards</w:t>
            </w:r>
          </w:p>
          <w:p w:rsidR="002655BA" w:rsidRPr="00067327" w:rsidRDefault="002655BA" w:rsidP="004D3DA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6732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(please tick the appropriate overall level of performance against the Teachers’ Standards)</w:t>
            </w:r>
          </w:p>
        </w:tc>
      </w:tr>
      <w:tr w:rsidR="002655BA" w:rsidRPr="00067327" w:rsidTr="00B571CF">
        <w:trPr>
          <w:trHeight w:val="246"/>
        </w:trPr>
        <w:tc>
          <w:tcPr>
            <w:tcW w:w="8789" w:type="dxa"/>
            <w:gridSpan w:val="3"/>
            <w:shd w:val="clear" w:color="auto" w:fill="auto"/>
            <w:vAlign w:val="center"/>
          </w:tcPr>
          <w:p w:rsidR="002655BA" w:rsidRPr="00405701" w:rsidRDefault="002655BA" w:rsidP="00B571CF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0570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Level 1: Extraordinary performance </w:t>
            </w:r>
          </w:p>
        </w:tc>
        <w:tc>
          <w:tcPr>
            <w:tcW w:w="1276" w:type="dxa"/>
            <w:shd w:val="clear" w:color="auto" w:fill="auto"/>
          </w:tcPr>
          <w:p w:rsidR="002655BA" w:rsidRPr="00067327" w:rsidRDefault="002655BA" w:rsidP="004D3DA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655BA" w:rsidRPr="00067327" w:rsidTr="00B571CF">
        <w:trPr>
          <w:trHeight w:val="263"/>
        </w:trPr>
        <w:tc>
          <w:tcPr>
            <w:tcW w:w="8789" w:type="dxa"/>
            <w:gridSpan w:val="3"/>
            <w:shd w:val="clear" w:color="auto" w:fill="auto"/>
            <w:vAlign w:val="center"/>
          </w:tcPr>
          <w:p w:rsidR="002655BA" w:rsidRPr="00405701" w:rsidRDefault="002655BA" w:rsidP="00B571CF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0570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Level 2: Met securely</w:t>
            </w:r>
          </w:p>
        </w:tc>
        <w:tc>
          <w:tcPr>
            <w:tcW w:w="1276" w:type="dxa"/>
            <w:shd w:val="clear" w:color="auto" w:fill="auto"/>
          </w:tcPr>
          <w:p w:rsidR="002655BA" w:rsidRPr="00067327" w:rsidRDefault="002655BA" w:rsidP="004D3DA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655BA" w:rsidRPr="00067327" w:rsidTr="00B571CF">
        <w:trPr>
          <w:trHeight w:val="196"/>
        </w:trPr>
        <w:tc>
          <w:tcPr>
            <w:tcW w:w="8789" w:type="dxa"/>
            <w:gridSpan w:val="3"/>
            <w:shd w:val="clear" w:color="auto" w:fill="auto"/>
            <w:vAlign w:val="center"/>
          </w:tcPr>
          <w:p w:rsidR="002655BA" w:rsidRPr="00405701" w:rsidRDefault="002655BA" w:rsidP="00B571CF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0570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Level 3: Majority of Standards met &amp; making good progress towards remaining Standards</w:t>
            </w:r>
          </w:p>
        </w:tc>
        <w:tc>
          <w:tcPr>
            <w:tcW w:w="1276" w:type="dxa"/>
            <w:shd w:val="clear" w:color="auto" w:fill="auto"/>
          </w:tcPr>
          <w:p w:rsidR="002655BA" w:rsidRPr="00067327" w:rsidRDefault="002655BA" w:rsidP="004D3DA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655BA" w:rsidRPr="00067327" w:rsidTr="00B571CF">
        <w:trPr>
          <w:trHeight w:val="227"/>
        </w:trPr>
        <w:tc>
          <w:tcPr>
            <w:tcW w:w="8789" w:type="dxa"/>
            <w:gridSpan w:val="3"/>
            <w:shd w:val="clear" w:color="auto" w:fill="auto"/>
            <w:vAlign w:val="center"/>
          </w:tcPr>
          <w:p w:rsidR="002655BA" w:rsidRPr="00405701" w:rsidRDefault="002655BA" w:rsidP="00B571CF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0570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Level 4: Some Standards met but significant number of Standards are not met</w:t>
            </w:r>
          </w:p>
        </w:tc>
        <w:tc>
          <w:tcPr>
            <w:tcW w:w="1276" w:type="dxa"/>
            <w:shd w:val="clear" w:color="auto" w:fill="auto"/>
          </w:tcPr>
          <w:p w:rsidR="002655BA" w:rsidRPr="00067327" w:rsidRDefault="002655BA" w:rsidP="004D3DA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655BA" w:rsidRPr="00067327" w:rsidTr="00B571CF">
        <w:trPr>
          <w:trHeight w:val="70"/>
        </w:trPr>
        <w:tc>
          <w:tcPr>
            <w:tcW w:w="8789" w:type="dxa"/>
            <w:gridSpan w:val="3"/>
            <w:shd w:val="clear" w:color="auto" w:fill="auto"/>
            <w:vAlign w:val="center"/>
          </w:tcPr>
          <w:p w:rsidR="002655BA" w:rsidRPr="00405701" w:rsidRDefault="002655BA" w:rsidP="00B571CF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0570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Level 5: Not met</w:t>
            </w:r>
          </w:p>
        </w:tc>
        <w:tc>
          <w:tcPr>
            <w:tcW w:w="1276" w:type="dxa"/>
            <w:shd w:val="clear" w:color="auto" w:fill="auto"/>
          </w:tcPr>
          <w:p w:rsidR="002655BA" w:rsidRPr="00067327" w:rsidRDefault="002655BA" w:rsidP="004D3DA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655BA" w:rsidRPr="00067327" w:rsidTr="00405701">
        <w:trPr>
          <w:trHeight w:val="3546"/>
        </w:trPr>
        <w:tc>
          <w:tcPr>
            <w:tcW w:w="10065" w:type="dxa"/>
            <w:gridSpan w:val="4"/>
            <w:shd w:val="clear" w:color="auto" w:fill="auto"/>
          </w:tcPr>
          <w:p w:rsidR="002655BA" w:rsidRPr="00067327" w:rsidRDefault="002655BA" w:rsidP="004D3DA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6732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Commentary supporting judgement on overall performance against the Teachers’ Standards</w:t>
            </w:r>
          </w:p>
        </w:tc>
      </w:tr>
    </w:tbl>
    <w:p w:rsidR="004D3DAD" w:rsidRPr="00067327" w:rsidRDefault="004D3DAD" w:rsidP="004D3DAD">
      <w:pPr>
        <w:jc w:val="center"/>
        <w:rPr>
          <w:rFonts w:ascii="Calibri" w:hAnsi="Calibri"/>
          <w:sz w:val="20"/>
          <w:szCs w:val="20"/>
        </w:rPr>
      </w:pPr>
      <w:r w:rsidRPr="00067327">
        <w:rPr>
          <w:rFonts w:ascii="Calibri" w:hAnsi="Calibri"/>
          <w:sz w:val="20"/>
          <w:szCs w:val="20"/>
        </w:rPr>
        <w:t>(Where relevant) Following this Performance Development Annual Review, I recommend/do not recommend the relevant pay progr</w:t>
      </w:r>
      <w:r w:rsidR="00405701" w:rsidRPr="00067327">
        <w:rPr>
          <w:rFonts w:ascii="Calibri" w:hAnsi="Calibri"/>
          <w:sz w:val="20"/>
          <w:szCs w:val="20"/>
        </w:rPr>
        <w:t xml:space="preserve">ession </w:t>
      </w:r>
      <w:r w:rsidRPr="00067327">
        <w:rPr>
          <w:rFonts w:ascii="Calibri" w:hAnsi="Calibri"/>
          <w:sz w:val="20"/>
          <w:szCs w:val="20"/>
        </w:rPr>
        <w:t>(please delete as necessary)</w:t>
      </w:r>
      <w:r w:rsidR="00405701" w:rsidRPr="00067327">
        <w:rPr>
          <w:rFonts w:ascii="Calibri" w:hAnsi="Calibri"/>
          <w:sz w:val="20"/>
          <w:szCs w:val="20"/>
        </w:rPr>
        <w:t>.</w:t>
      </w:r>
    </w:p>
    <w:p w:rsidR="004D3DAD" w:rsidRDefault="004D3DAD" w:rsidP="004D3DAD">
      <w:pPr>
        <w:jc w:val="center"/>
        <w:rPr>
          <w:rFonts w:ascii="Calibri" w:hAnsi="Calibri"/>
          <w:sz w:val="20"/>
          <w:szCs w:val="20"/>
        </w:rPr>
      </w:pPr>
    </w:p>
    <w:p w:rsidR="00A00BE6" w:rsidRPr="00067327" w:rsidRDefault="00A00BE6" w:rsidP="004D3DAD">
      <w:pPr>
        <w:jc w:val="center"/>
        <w:rPr>
          <w:rFonts w:ascii="Calibri" w:hAnsi="Calibri"/>
          <w:sz w:val="20"/>
          <w:szCs w:val="20"/>
        </w:rPr>
      </w:pPr>
    </w:p>
    <w:p w:rsidR="004D3DAD" w:rsidRPr="00067327" w:rsidRDefault="004D3DAD" w:rsidP="004D3DAD">
      <w:pPr>
        <w:jc w:val="center"/>
        <w:rPr>
          <w:rFonts w:ascii="Calibri" w:hAnsi="Calibri"/>
          <w:sz w:val="20"/>
          <w:szCs w:val="20"/>
        </w:rPr>
      </w:pPr>
      <w:r w:rsidRPr="00067327">
        <w:rPr>
          <w:rFonts w:ascii="Calibri" w:hAnsi="Calibri"/>
          <w:sz w:val="20"/>
          <w:szCs w:val="20"/>
        </w:rPr>
        <w:t>Teacher Signature ………………………………………………….   P.D. Reviewer signature ……………………………………………………………….</w:t>
      </w:r>
    </w:p>
    <w:p w:rsidR="00C916B9" w:rsidRPr="00DE0140" w:rsidRDefault="00C916B9" w:rsidP="00DE0140">
      <w:pPr>
        <w:jc w:val="center"/>
        <w:rPr>
          <w:rFonts w:ascii="Calibri" w:hAnsi="Calibri"/>
          <w:sz w:val="18"/>
          <w:szCs w:val="18"/>
        </w:rPr>
      </w:pPr>
    </w:p>
    <w:sectPr w:rsidR="00C916B9" w:rsidRPr="00DE0140" w:rsidSect="004057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9A" w:rsidRDefault="0058279A">
      <w:r>
        <w:separator/>
      </w:r>
    </w:p>
  </w:endnote>
  <w:endnote w:type="continuationSeparator" w:id="0">
    <w:p w:rsidR="0058279A" w:rsidRDefault="0058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D9" w:rsidRDefault="006B7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33" w:rsidRPr="00C76D11" w:rsidRDefault="00F40933" w:rsidP="00F66A52">
    <w:pPr>
      <w:pStyle w:val="Footer"/>
      <w:jc w:val="center"/>
      <w:rPr>
        <w:rFonts w:ascii="Calibri" w:hAnsi="Calibri"/>
        <w:b/>
        <w:i/>
        <w:sz w:val="16"/>
        <w:szCs w:val="16"/>
      </w:rPr>
    </w:pPr>
    <w:r w:rsidRPr="00C76D11">
      <w:rPr>
        <w:rFonts w:ascii="Calibri" w:hAnsi="Calibri"/>
        <w:b/>
        <w:i/>
        <w:sz w:val="16"/>
        <w:szCs w:val="16"/>
      </w:rPr>
      <w:t>Our School’s Purpose: To inspire confident learners who will thrive in a changing world</w:t>
    </w:r>
  </w:p>
  <w:p w:rsidR="00F40933" w:rsidRDefault="00F40933" w:rsidP="00F66A52">
    <w:pPr>
      <w:pStyle w:val="Footer"/>
    </w:pPr>
  </w:p>
  <w:p w:rsidR="00F40933" w:rsidRDefault="00F409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D9" w:rsidRDefault="006B7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9A" w:rsidRDefault="0058279A">
      <w:r>
        <w:separator/>
      </w:r>
    </w:p>
  </w:footnote>
  <w:footnote w:type="continuationSeparator" w:id="0">
    <w:p w:rsidR="0058279A" w:rsidRDefault="0058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D9" w:rsidRDefault="00D546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83796" o:spid="_x0000_s2050" type="#_x0000_t136" style="position:absolute;margin-left:0;margin-top:0;width:539.5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D9" w:rsidRDefault="00D546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83797" o:spid="_x0000_s2051" type="#_x0000_t136" style="position:absolute;margin-left:0;margin-top:0;width:539.5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D9" w:rsidRDefault="00D546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83795" o:spid="_x0000_s2049" type="#_x0000_t136" style="position:absolute;margin-left:0;margin-top:0;width:539.5pt;height:17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S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D15"/>
    <w:multiLevelType w:val="hybridMultilevel"/>
    <w:tmpl w:val="AAA04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0D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E295B5C"/>
    <w:multiLevelType w:val="hybridMultilevel"/>
    <w:tmpl w:val="45D46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92"/>
    <w:rsid w:val="000269F4"/>
    <w:rsid w:val="00067327"/>
    <w:rsid w:val="0008444B"/>
    <w:rsid w:val="000A56DD"/>
    <w:rsid w:val="000B66FE"/>
    <w:rsid w:val="000E42B4"/>
    <w:rsid w:val="00100F05"/>
    <w:rsid w:val="001475DB"/>
    <w:rsid w:val="001672AD"/>
    <w:rsid w:val="00185829"/>
    <w:rsid w:val="001A35C2"/>
    <w:rsid w:val="001F472E"/>
    <w:rsid w:val="002504A0"/>
    <w:rsid w:val="00256E00"/>
    <w:rsid w:val="002655BA"/>
    <w:rsid w:val="002704C8"/>
    <w:rsid w:val="002B13B8"/>
    <w:rsid w:val="002D4DF2"/>
    <w:rsid w:val="00371C66"/>
    <w:rsid w:val="00384AF3"/>
    <w:rsid w:val="00385367"/>
    <w:rsid w:val="003853F8"/>
    <w:rsid w:val="003B0534"/>
    <w:rsid w:val="003C3C2E"/>
    <w:rsid w:val="003C7214"/>
    <w:rsid w:val="003F2FD4"/>
    <w:rsid w:val="003F75BB"/>
    <w:rsid w:val="00405701"/>
    <w:rsid w:val="0047486D"/>
    <w:rsid w:val="00492022"/>
    <w:rsid w:val="004D3DAD"/>
    <w:rsid w:val="005404B1"/>
    <w:rsid w:val="005679B3"/>
    <w:rsid w:val="0058279A"/>
    <w:rsid w:val="005C0610"/>
    <w:rsid w:val="005D074C"/>
    <w:rsid w:val="005F3844"/>
    <w:rsid w:val="005F3892"/>
    <w:rsid w:val="005F6891"/>
    <w:rsid w:val="00607AD0"/>
    <w:rsid w:val="00610C88"/>
    <w:rsid w:val="00621970"/>
    <w:rsid w:val="00630A9F"/>
    <w:rsid w:val="00641086"/>
    <w:rsid w:val="00652C64"/>
    <w:rsid w:val="00682555"/>
    <w:rsid w:val="00695D7D"/>
    <w:rsid w:val="006B74D9"/>
    <w:rsid w:val="006E324C"/>
    <w:rsid w:val="00766D9F"/>
    <w:rsid w:val="007B00C7"/>
    <w:rsid w:val="007D18D3"/>
    <w:rsid w:val="008245FD"/>
    <w:rsid w:val="00826E1E"/>
    <w:rsid w:val="00841B69"/>
    <w:rsid w:val="0086044F"/>
    <w:rsid w:val="00882685"/>
    <w:rsid w:val="0089226A"/>
    <w:rsid w:val="009325C1"/>
    <w:rsid w:val="00950C70"/>
    <w:rsid w:val="0098140C"/>
    <w:rsid w:val="009A4E41"/>
    <w:rsid w:val="009E3996"/>
    <w:rsid w:val="00A00BE6"/>
    <w:rsid w:val="00A05B18"/>
    <w:rsid w:val="00A2602F"/>
    <w:rsid w:val="00A366F9"/>
    <w:rsid w:val="00A45AF9"/>
    <w:rsid w:val="00AA6306"/>
    <w:rsid w:val="00AB3FF8"/>
    <w:rsid w:val="00AE6FD8"/>
    <w:rsid w:val="00B15514"/>
    <w:rsid w:val="00B30FED"/>
    <w:rsid w:val="00B40445"/>
    <w:rsid w:val="00B52C7C"/>
    <w:rsid w:val="00B571CF"/>
    <w:rsid w:val="00B831EC"/>
    <w:rsid w:val="00B83FDB"/>
    <w:rsid w:val="00B85D00"/>
    <w:rsid w:val="00B91015"/>
    <w:rsid w:val="00B950D9"/>
    <w:rsid w:val="00BA2656"/>
    <w:rsid w:val="00C35A97"/>
    <w:rsid w:val="00C7060C"/>
    <w:rsid w:val="00C76D11"/>
    <w:rsid w:val="00C916B9"/>
    <w:rsid w:val="00CA1578"/>
    <w:rsid w:val="00CF3C1E"/>
    <w:rsid w:val="00D12C31"/>
    <w:rsid w:val="00D16C80"/>
    <w:rsid w:val="00D50B5D"/>
    <w:rsid w:val="00D50BB7"/>
    <w:rsid w:val="00D5462D"/>
    <w:rsid w:val="00DA76A1"/>
    <w:rsid w:val="00DB6029"/>
    <w:rsid w:val="00DC16C8"/>
    <w:rsid w:val="00DE0140"/>
    <w:rsid w:val="00DF6597"/>
    <w:rsid w:val="00E20E53"/>
    <w:rsid w:val="00E22F15"/>
    <w:rsid w:val="00E75004"/>
    <w:rsid w:val="00E75B42"/>
    <w:rsid w:val="00E84A97"/>
    <w:rsid w:val="00EA3812"/>
    <w:rsid w:val="00ED6776"/>
    <w:rsid w:val="00EE6811"/>
    <w:rsid w:val="00EF341B"/>
    <w:rsid w:val="00F21B05"/>
    <w:rsid w:val="00F3404D"/>
    <w:rsid w:val="00F40933"/>
    <w:rsid w:val="00F66A52"/>
    <w:rsid w:val="00FA427C"/>
    <w:rsid w:val="00FA7A18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1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3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72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6A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6A52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B910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50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1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3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72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6A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6A52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B910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50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1C14-1BFA-462F-A7DB-88DD80A9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Lady Lumley’s School</vt:lpstr>
    </vt:vector>
  </TitlesOfParts>
  <Company>Huntington School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 Lumley’s School</dc:title>
  <dc:creator>ELLIS</dc:creator>
  <cp:lastModifiedBy>John Tomsett</cp:lastModifiedBy>
  <cp:revision>4</cp:revision>
  <cp:lastPrinted>2013-06-27T08:28:00Z</cp:lastPrinted>
  <dcterms:created xsi:type="dcterms:W3CDTF">2013-06-27T21:03:00Z</dcterms:created>
  <dcterms:modified xsi:type="dcterms:W3CDTF">2013-07-10T05:43:00Z</dcterms:modified>
</cp:coreProperties>
</file>